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0ABC" w14:textId="77777777" w:rsidR="005D7736" w:rsidRDefault="005D7736" w:rsidP="00046902">
      <w:pPr>
        <w:pStyle w:val="CM4"/>
        <w:spacing w:line="380" w:lineRule="atLeast"/>
        <w:jc w:val="center"/>
        <w:rPr>
          <w:b/>
          <w:color w:val="2F2F2F" w:themeColor="text1" w:themeTint="E6"/>
          <w:sz w:val="28"/>
          <w:szCs w:val="36"/>
        </w:rPr>
      </w:pPr>
    </w:p>
    <w:p w14:paraId="530F70AB" w14:textId="22F9FF76" w:rsidR="008D2FCB" w:rsidRDefault="00046902" w:rsidP="00046902">
      <w:pPr>
        <w:pStyle w:val="CM4"/>
        <w:spacing w:line="380" w:lineRule="atLeast"/>
        <w:jc w:val="center"/>
        <w:rPr>
          <w:b/>
          <w:color w:val="2F2F2F" w:themeColor="text1" w:themeTint="E6"/>
          <w:sz w:val="28"/>
          <w:szCs w:val="36"/>
        </w:rPr>
      </w:pPr>
      <w:r w:rsidRPr="00F42A45">
        <w:rPr>
          <w:b/>
          <w:color w:val="2F2F2F" w:themeColor="text1" w:themeTint="E6"/>
          <w:sz w:val="28"/>
          <w:szCs w:val="36"/>
        </w:rPr>
        <w:t>R</w:t>
      </w:r>
      <w:r w:rsidR="001F48DB" w:rsidRPr="00F42A45">
        <w:rPr>
          <w:b/>
          <w:color w:val="2F2F2F" w:themeColor="text1" w:themeTint="E6"/>
          <w:sz w:val="28"/>
          <w:szCs w:val="36"/>
        </w:rPr>
        <w:t>egistro de accidentes del trabajo y enfermedades profesionales</w:t>
      </w:r>
      <w:r w:rsidR="00E75CAE">
        <w:rPr>
          <w:b/>
          <w:color w:val="2F2F2F" w:themeColor="text1" w:themeTint="E6"/>
          <w:sz w:val="28"/>
          <w:szCs w:val="36"/>
        </w:rPr>
        <w:t xml:space="preserve"> </w:t>
      </w:r>
      <w:r w:rsidR="00E75CAE" w:rsidRPr="00F42A45">
        <w:rPr>
          <w:b/>
          <w:color w:val="2F2F2F" w:themeColor="text1" w:themeTint="E6"/>
          <w:sz w:val="28"/>
          <w:szCs w:val="36"/>
        </w:rPr>
        <w:t>CPHS</w:t>
      </w:r>
    </w:p>
    <w:p w14:paraId="75F3BF2C" w14:textId="77777777" w:rsidR="005D7736" w:rsidRPr="005D7736" w:rsidRDefault="005D7736" w:rsidP="005D7736">
      <w:pPr>
        <w:rPr>
          <w:lang w:eastAsia="es-ES"/>
        </w:rPr>
      </w:pPr>
    </w:p>
    <w:p w14:paraId="12622F6F" w14:textId="77777777" w:rsidR="00B32863" w:rsidRPr="00F42A45" w:rsidRDefault="00B32863" w:rsidP="00F42A45">
      <w:pPr>
        <w:pStyle w:val="Sinespaciado"/>
        <w:rPr>
          <w:lang w:eastAsia="es-ES"/>
        </w:rPr>
      </w:pPr>
    </w:p>
    <w:tbl>
      <w:tblPr>
        <w:tblW w:w="5000" w:type="pct"/>
        <w:tblBorders>
          <w:top w:val="single" w:sz="4" w:space="0" w:color="195A28" w:themeColor="text2"/>
          <w:left w:val="single" w:sz="4" w:space="0" w:color="195A28" w:themeColor="text2"/>
          <w:bottom w:val="single" w:sz="4" w:space="0" w:color="195A28" w:themeColor="text2"/>
          <w:right w:val="single" w:sz="4" w:space="0" w:color="195A28" w:themeColor="text2"/>
          <w:insideH w:val="single" w:sz="4" w:space="0" w:color="195A28" w:themeColor="text2"/>
          <w:insideV w:val="single" w:sz="4" w:space="0" w:color="195A28" w:themeColor="text2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85"/>
        <w:gridCol w:w="1186"/>
        <w:gridCol w:w="1685"/>
        <w:gridCol w:w="1194"/>
        <w:gridCol w:w="1192"/>
        <w:gridCol w:w="1337"/>
        <w:gridCol w:w="1266"/>
        <w:gridCol w:w="1250"/>
        <w:gridCol w:w="974"/>
        <w:gridCol w:w="890"/>
        <w:gridCol w:w="889"/>
        <w:gridCol w:w="816"/>
      </w:tblGrid>
      <w:tr w:rsidR="00F42A45" w:rsidRPr="004F3932" w14:paraId="023F313B" w14:textId="77777777" w:rsidTr="001F48DB">
        <w:trPr>
          <w:trHeight w:val="677"/>
        </w:trPr>
        <w:tc>
          <w:tcPr>
            <w:tcW w:w="443" w:type="dxa"/>
            <w:shd w:val="clear" w:color="auto" w:fill="13C045"/>
            <w:vAlign w:val="center"/>
          </w:tcPr>
          <w:p w14:paraId="5BC26A99" w14:textId="77777777" w:rsidR="00D37A6F" w:rsidRPr="004F3932" w:rsidRDefault="00D37A6F" w:rsidP="003742F5">
            <w:pPr>
              <w:pStyle w:val="CM1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Nº</w:t>
            </w:r>
          </w:p>
        </w:tc>
        <w:tc>
          <w:tcPr>
            <w:tcW w:w="941" w:type="dxa"/>
            <w:shd w:val="clear" w:color="auto" w:fill="13C045"/>
            <w:vAlign w:val="center"/>
          </w:tcPr>
          <w:p w14:paraId="4C804F0A" w14:textId="77777777" w:rsidR="00D37A6F" w:rsidRPr="004F3932" w:rsidRDefault="00D37A6F" w:rsidP="003742F5">
            <w:pPr>
              <w:pStyle w:val="CM1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Acc. / Enf.</w:t>
            </w:r>
          </w:p>
        </w:tc>
        <w:tc>
          <w:tcPr>
            <w:tcW w:w="1134" w:type="dxa"/>
            <w:shd w:val="clear" w:color="auto" w:fill="13C045"/>
            <w:vAlign w:val="center"/>
          </w:tcPr>
          <w:p w14:paraId="71651C34" w14:textId="77777777" w:rsidR="00D37A6F" w:rsidRPr="004F3932" w:rsidRDefault="00D37A6F" w:rsidP="003742F5">
            <w:pPr>
              <w:pStyle w:val="CM1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Fecha</w:t>
            </w:r>
          </w:p>
        </w:tc>
        <w:tc>
          <w:tcPr>
            <w:tcW w:w="1611" w:type="dxa"/>
            <w:shd w:val="clear" w:color="auto" w:fill="13C045"/>
            <w:vAlign w:val="center"/>
          </w:tcPr>
          <w:p w14:paraId="4EF7F478" w14:textId="7D0DEAFE" w:rsidR="00D37A6F" w:rsidRPr="004F3932" w:rsidRDefault="00D37A6F" w:rsidP="00046902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Nombre del</w:t>
            </w:r>
            <w:r w:rsidRPr="004F3932">
              <w:rPr>
                <w:b/>
                <w:color w:val="2F2F2F" w:themeColor="text1" w:themeTint="E6"/>
                <w:sz w:val="20"/>
                <w:szCs w:val="20"/>
              </w:rPr>
              <w:br/>
            </w:r>
            <w:r w:rsidR="00E75CAE" w:rsidRPr="004F3932">
              <w:rPr>
                <w:b/>
                <w:color w:val="2F2F2F" w:themeColor="text1" w:themeTint="E6"/>
                <w:sz w:val="20"/>
                <w:szCs w:val="20"/>
              </w:rPr>
              <w:t>ac</w:t>
            </w: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cidentado</w:t>
            </w:r>
          </w:p>
        </w:tc>
        <w:tc>
          <w:tcPr>
            <w:tcW w:w="1141" w:type="dxa"/>
            <w:shd w:val="clear" w:color="auto" w:fill="13C045"/>
            <w:vAlign w:val="center"/>
          </w:tcPr>
          <w:p w14:paraId="196A89EB" w14:textId="77777777" w:rsidR="00D37A6F" w:rsidRPr="004F3932" w:rsidRDefault="00D37A6F" w:rsidP="00BB35AD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Peligros</w:t>
            </w:r>
          </w:p>
        </w:tc>
        <w:tc>
          <w:tcPr>
            <w:tcW w:w="1139" w:type="dxa"/>
            <w:shd w:val="clear" w:color="auto" w:fill="13C045"/>
          </w:tcPr>
          <w:p w14:paraId="2739CC8C" w14:textId="77777777" w:rsidR="00D37A6F" w:rsidRPr="004F3932" w:rsidRDefault="00D37A6F" w:rsidP="00BB35AD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</w:p>
          <w:p w14:paraId="6F68D7F8" w14:textId="77777777" w:rsidR="00D37A6F" w:rsidRPr="004F3932" w:rsidRDefault="00D37A6F" w:rsidP="00BB35AD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Tipo de accidente</w:t>
            </w:r>
          </w:p>
        </w:tc>
        <w:tc>
          <w:tcPr>
            <w:tcW w:w="1278" w:type="dxa"/>
            <w:shd w:val="clear" w:color="auto" w:fill="13C045"/>
            <w:vAlign w:val="center"/>
          </w:tcPr>
          <w:p w14:paraId="24323F61" w14:textId="6CFA1DEB" w:rsidR="00D37A6F" w:rsidRPr="004F3932" w:rsidRDefault="00D37A6F" w:rsidP="00BB35AD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 xml:space="preserve">Área o </w:t>
            </w:r>
            <w:r w:rsidR="00E75CAE" w:rsidRPr="004F3932">
              <w:rPr>
                <w:b/>
                <w:color w:val="2F2F2F" w:themeColor="text1" w:themeTint="E6"/>
                <w:sz w:val="20"/>
                <w:szCs w:val="20"/>
              </w:rPr>
              <w:t>sec</w:t>
            </w: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ción</w:t>
            </w:r>
          </w:p>
        </w:tc>
        <w:tc>
          <w:tcPr>
            <w:tcW w:w="1210" w:type="dxa"/>
            <w:shd w:val="clear" w:color="auto" w:fill="13C045"/>
            <w:vAlign w:val="center"/>
          </w:tcPr>
          <w:p w14:paraId="36B63080" w14:textId="404D0386" w:rsidR="00D37A6F" w:rsidRPr="004F3932" w:rsidRDefault="00D37A6F" w:rsidP="00487D70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 xml:space="preserve">Puesto de </w:t>
            </w:r>
            <w:r w:rsidR="00E75CAE" w:rsidRPr="004F3932">
              <w:rPr>
                <w:b/>
                <w:color w:val="2F2F2F" w:themeColor="text1" w:themeTint="E6"/>
                <w:sz w:val="20"/>
                <w:szCs w:val="20"/>
              </w:rPr>
              <w:t>tr</w:t>
            </w: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abajo</w:t>
            </w:r>
          </w:p>
        </w:tc>
        <w:tc>
          <w:tcPr>
            <w:tcW w:w="1195" w:type="dxa"/>
            <w:shd w:val="clear" w:color="auto" w:fill="13C045"/>
            <w:vAlign w:val="center"/>
          </w:tcPr>
          <w:p w14:paraId="066F6430" w14:textId="349080DD" w:rsidR="00D37A6F" w:rsidRPr="004F3932" w:rsidRDefault="00D37A6F" w:rsidP="003742F5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 xml:space="preserve">Días de </w:t>
            </w:r>
            <w:r w:rsidR="00E75CAE" w:rsidRPr="004F3932">
              <w:rPr>
                <w:b/>
                <w:color w:val="2F2F2F" w:themeColor="text1" w:themeTint="E6"/>
                <w:sz w:val="20"/>
                <w:szCs w:val="20"/>
              </w:rPr>
              <w:t>lic</w:t>
            </w: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encia</w:t>
            </w:r>
          </w:p>
        </w:tc>
        <w:tc>
          <w:tcPr>
            <w:tcW w:w="1782" w:type="dxa"/>
            <w:gridSpan w:val="2"/>
            <w:shd w:val="clear" w:color="auto" w:fill="13C045"/>
          </w:tcPr>
          <w:p w14:paraId="7A633610" w14:textId="77777777" w:rsidR="00D37A6F" w:rsidRPr="004F3932" w:rsidRDefault="00D37A6F" w:rsidP="00D37A6F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</w:p>
          <w:p w14:paraId="4B1DFF98" w14:textId="5D2552F8" w:rsidR="00D37A6F" w:rsidRPr="004F3932" w:rsidRDefault="00D37A6F" w:rsidP="00D37A6F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F</w:t>
            </w:r>
            <w:r w:rsidR="00E75CAE" w:rsidRPr="004F3932">
              <w:rPr>
                <w:b/>
                <w:color w:val="2F2F2F" w:themeColor="text1" w:themeTint="E6"/>
                <w:sz w:val="20"/>
                <w:szCs w:val="20"/>
              </w:rPr>
              <w:t>recuencia</w:t>
            </w:r>
          </w:p>
          <w:p w14:paraId="58E346C1" w14:textId="77777777" w:rsidR="00D37A6F" w:rsidRPr="004F3932" w:rsidRDefault="00D37A6F" w:rsidP="00D37A6F">
            <w:pPr>
              <w:jc w:val="center"/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  <w:r w:rsidRPr="004F3932"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  <w:t>Mensual / Acum</w:t>
            </w:r>
          </w:p>
        </w:tc>
        <w:tc>
          <w:tcPr>
            <w:tcW w:w="1630" w:type="dxa"/>
            <w:gridSpan w:val="2"/>
            <w:shd w:val="clear" w:color="auto" w:fill="13C045"/>
          </w:tcPr>
          <w:p w14:paraId="221E4078" w14:textId="77777777" w:rsidR="00D37A6F" w:rsidRPr="004F3932" w:rsidRDefault="00D37A6F" w:rsidP="00D37A6F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</w:p>
          <w:p w14:paraId="7D9BF3B6" w14:textId="47F56C5D" w:rsidR="00D37A6F" w:rsidRPr="004F3932" w:rsidRDefault="00D37A6F" w:rsidP="00D37A6F">
            <w:pPr>
              <w:pStyle w:val="CM1"/>
              <w:spacing w:line="240" w:lineRule="auto"/>
              <w:jc w:val="center"/>
              <w:rPr>
                <w:b/>
                <w:color w:val="2F2F2F" w:themeColor="text1" w:themeTint="E6"/>
                <w:sz w:val="20"/>
                <w:szCs w:val="20"/>
              </w:rPr>
            </w:pPr>
            <w:r w:rsidRPr="004F3932">
              <w:rPr>
                <w:b/>
                <w:color w:val="2F2F2F" w:themeColor="text1" w:themeTint="E6"/>
                <w:sz w:val="20"/>
                <w:szCs w:val="20"/>
              </w:rPr>
              <w:t>G</w:t>
            </w:r>
            <w:r w:rsidR="00E75CAE" w:rsidRPr="004F3932">
              <w:rPr>
                <w:b/>
                <w:color w:val="2F2F2F" w:themeColor="text1" w:themeTint="E6"/>
                <w:sz w:val="20"/>
                <w:szCs w:val="20"/>
              </w:rPr>
              <w:t>ravedad</w:t>
            </w:r>
          </w:p>
          <w:p w14:paraId="62E18F31" w14:textId="77777777" w:rsidR="00D37A6F" w:rsidRPr="004F3932" w:rsidRDefault="00D37A6F" w:rsidP="00D37A6F">
            <w:pPr>
              <w:jc w:val="center"/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  <w:r w:rsidRPr="004F3932"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  <w:t>Mensual / Acum</w:t>
            </w:r>
          </w:p>
        </w:tc>
      </w:tr>
      <w:tr w:rsidR="00F42A45" w:rsidRPr="004F3932" w14:paraId="028B5691" w14:textId="77777777" w:rsidTr="001F48DB">
        <w:trPr>
          <w:trHeight w:val="1020"/>
        </w:trPr>
        <w:tc>
          <w:tcPr>
            <w:tcW w:w="443" w:type="dxa"/>
            <w:shd w:val="clear" w:color="auto" w:fill="auto"/>
          </w:tcPr>
          <w:p w14:paraId="4D506386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  <w:r w:rsidRPr="004F3932">
              <w:rPr>
                <w:color w:val="2F2F2F" w:themeColor="text1" w:themeTint="E6"/>
                <w:sz w:val="20"/>
                <w:szCs w:val="20"/>
              </w:rPr>
              <w:t>01</w:t>
            </w:r>
          </w:p>
        </w:tc>
        <w:tc>
          <w:tcPr>
            <w:tcW w:w="941" w:type="dxa"/>
            <w:shd w:val="clear" w:color="auto" w:fill="auto"/>
          </w:tcPr>
          <w:p w14:paraId="2006E347" w14:textId="77777777" w:rsidR="00D37A6F" w:rsidRPr="004F3932" w:rsidRDefault="00D37A6F" w:rsidP="006A57B9">
            <w:pPr>
              <w:jc w:val="center"/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4349CBDF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011F02E1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1DBE358D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25192476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09897B9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09017608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1819B639" w14:textId="77777777" w:rsidR="007130ED" w:rsidRPr="004F3932" w:rsidRDefault="007130ED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14:paraId="2D706DB8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D2DEA7C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5896B30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33E20FF7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</w:tr>
      <w:tr w:rsidR="00F42A45" w:rsidRPr="004F3932" w14:paraId="4A88891F" w14:textId="77777777" w:rsidTr="001F48DB">
        <w:trPr>
          <w:trHeight w:val="1020"/>
        </w:trPr>
        <w:tc>
          <w:tcPr>
            <w:tcW w:w="443" w:type="dxa"/>
            <w:shd w:val="clear" w:color="auto" w:fill="auto"/>
          </w:tcPr>
          <w:p w14:paraId="3684B85E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  <w:r w:rsidRPr="004F3932">
              <w:rPr>
                <w:color w:val="2F2F2F" w:themeColor="text1" w:themeTint="E6"/>
                <w:sz w:val="20"/>
                <w:szCs w:val="20"/>
              </w:rPr>
              <w:t>02</w:t>
            </w:r>
          </w:p>
        </w:tc>
        <w:tc>
          <w:tcPr>
            <w:tcW w:w="941" w:type="dxa"/>
            <w:shd w:val="clear" w:color="auto" w:fill="auto"/>
          </w:tcPr>
          <w:p w14:paraId="1CA1B0C4" w14:textId="77777777" w:rsidR="00D37A6F" w:rsidRPr="004F3932" w:rsidRDefault="00D37A6F" w:rsidP="006A57B9">
            <w:pPr>
              <w:jc w:val="center"/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20705AE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627199B5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3B22A91F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3BBED81D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3759FD0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7280A8C7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4CD7DFAA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14:paraId="10AC62E3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5A680B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7565612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7630D5D7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</w:tr>
      <w:tr w:rsidR="00F42A45" w:rsidRPr="004F3932" w14:paraId="19862CF9" w14:textId="77777777" w:rsidTr="001F48DB">
        <w:trPr>
          <w:trHeight w:val="1020"/>
        </w:trPr>
        <w:tc>
          <w:tcPr>
            <w:tcW w:w="443" w:type="dxa"/>
            <w:shd w:val="clear" w:color="auto" w:fill="auto"/>
          </w:tcPr>
          <w:p w14:paraId="73015961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  <w:r w:rsidRPr="004F3932">
              <w:rPr>
                <w:color w:val="2F2F2F" w:themeColor="text1" w:themeTint="E6"/>
                <w:sz w:val="20"/>
                <w:szCs w:val="20"/>
              </w:rPr>
              <w:t>03</w:t>
            </w:r>
          </w:p>
        </w:tc>
        <w:tc>
          <w:tcPr>
            <w:tcW w:w="941" w:type="dxa"/>
            <w:shd w:val="clear" w:color="auto" w:fill="auto"/>
          </w:tcPr>
          <w:p w14:paraId="15CEC664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  <w:p w14:paraId="389DB063" w14:textId="77777777" w:rsidR="00D37A6F" w:rsidRPr="004F3932" w:rsidRDefault="00D37A6F" w:rsidP="006A57B9">
            <w:pPr>
              <w:jc w:val="center"/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4849970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3DFF1E80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7F41F2E8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2010A964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A3F2597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2391D78A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2D06A020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14:paraId="7239C10A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CAF9F89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880AD5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461472D5" w14:textId="77777777" w:rsidR="00D37A6F" w:rsidRPr="004F3932" w:rsidRDefault="00D37A6F" w:rsidP="006A57B9">
            <w:pPr>
              <w:pStyle w:val="CM1"/>
              <w:jc w:val="center"/>
              <w:rPr>
                <w:color w:val="2F2F2F" w:themeColor="text1" w:themeTint="E6"/>
                <w:sz w:val="20"/>
                <w:szCs w:val="20"/>
              </w:rPr>
            </w:pPr>
          </w:p>
        </w:tc>
      </w:tr>
      <w:tr w:rsidR="00F42A45" w:rsidRPr="004F3932" w14:paraId="3A5B80F3" w14:textId="77777777" w:rsidTr="001F48DB">
        <w:trPr>
          <w:trHeight w:val="1020"/>
        </w:trPr>
        <w:tc>
          <w:tcPr>
            <w:tcW w:w="443" w:type="dxa"/>
            <w:shd w:val="clear" w:color="auto" w:fill="auto"/>
          </w:tcPr>
          <w:p w14:paraId="4B780CE5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  <w:r w:rsidRPr="004F3932">
              <w:rPr>
                <w:color w:val="2F2F2F" w:themeColor="text1" w:themeTint="E6"/>
                <w:sz w:val="20"/>
                <w:szCs w:val="20"/>
              </w:rPr>
              <w:t>04</w:t>
            </w:r>
          </w:p>
        </w:tc>
        <w:tc>
          <w:tcPr>
            <w:tcW w:w="941" w:type="dxa"/>
            <w:shd w:val="clear" w:color="auto" w:fill="auto"/>
          </w:tcPr>
          <w:p w14:paraId="57938F1F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  <w:p w14:paraId="52E6819C" w14:textId="77777777" w:rsidR="00D37A6F" w:rsidRPr="004F3932" w:rsidRDefault="00D37A6F" w:rsidP="00D37A6F">
            <w:pPr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0072658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5D56F4A7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BF4A014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22AE114F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ADAC8DD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06586C81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09473668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14:paraId="0BFEE756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FD8085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384396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6D85A017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</w:tr>
      <w:tr w:rsidR="00F42A45" w:rsidRPr="004F3932" w14:paraId="449E7ECF" w14:textId="77777777" w:rsidTr="001F48DB">
        <w:trPr>
          <w:trHeight w:val="1020"/>
        </w:trPr>
        <w:tc>
          <w:tcPr>
            <w:tcW w:w="443" w:type="dxa"/>
            <w:shd w:val="clear" w:color="auto" w:fill="auto"/>
          </w:tcPr>
          <w:p w14:paraId="636EC803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  <w:r w:rsidRPr="004F3932">
              <w:rPr>
                <w:color w:val="2F2F2F" w:themeColor="text1" w:themeTint="E6"/>
                <w:sz w:val="20"/>
                <w:szCs w:val="20"/>
              </w:rPr>
              <w:t>05</w:t>
            </w:r>
          </w:p>
        </w:tc>
        <w:tc>
          <w:tcPr>
            <w:tcW w:w="941" w:type="dxa"/>
            <w:shd w:val="clear" w:color="auto" w:fill="auto"/>
          </w:tcPr>
          <w:p w14:paraId="2BFBFDD9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  <w:p w14:paraId="7D4630BD" w14:textId="77777777" w:rsidR="00D37A6F" w:rsidRPr="004F3932" w:rsidRDefault="00D37A6F" w:rsidP="00D37A6F">
            <w:pPr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8C8CABC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1A163C61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21723E9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2CC99735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CBAA5DE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2F7A18C8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7A15700B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14:paraId="23784976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A70A42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417061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3880EA04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</w:tr>
      <w:tr w:rsidR="00F42A45" w:rsidRPr="004F3932" w14:paraId="7652E86C" w14:textId="77777777" w:rsidTr="001F48DB">
        <w:trPr>
          <w:trHeight w:val="1020"/>
        </w:trPr>
        <w:tc>
          <w:tcPr>
            <w:tcW w:w="443" w:type="dxa"/>
            <w:shd w:val="clear" w:color="auto" w:fill="auto"/>
          </w:tcPr>
          <w:p w14:paraId="0F739F7F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  <w:r w:rsidRPr="004F3932">
              <w:rPr>
                <w:color w:val="2F2F2F" w:themeColor="text1" w:themeTint="E6"/>
                <w:sz w:val="20"/>
                <w:szCs w:val="20"/>
              </w:rPr>
              <w:t>06</w:t>
            </w:r>
          </w:p>
        </w:tc>
        <w:tc>
          <w:tcPr>
            <w:tcW w:w="941" w:type="dxa"/>
            <w:shd w:val="clear" w:color="auto" w:fill="auto"/>
          </w:tcPr>
          <w:p w14:paraId="61BA8BDF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  <w:p w14:paraId="4C94E7D1" w14:textId="77777777" w:rsidR="00D37A6F" w:rsidRPr="004F3932" w:rsidRDefault="00D37A6F" w:rsidP="00D37A6F">
            <w:pPr>
              <w:rPr>
                <w:rFonts w:ascii="Arial" w:hAnsi="Arial" w:cs="Arial"/>
                <w:color w:val="2F2F2F" w:themeColor="text1" w:themeTint="E6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78E15CB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70E6D08E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1DBC02F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4668BACB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AD2D0EB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44A592AD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1EF8BF61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14:paraId="47D2BF7C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B08CA51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467033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784B2838" w14:textId="77777777" w:rsidR="00D37A6F" w:rsidRPr="004F3932" w:rsidRDefault="00D37A6F" w:rsidP="00BC6851">
            <w:pPr>
              <w:pStyle w:val="CM1"/>
              <w:rPr>
                <w:color w:val="2F2F2F" w:themeColor="text1" w:themeTint="E6"/>
                <w:sz w:val="20"/>
                <w:szCs w:val="20"/>
              </w:rPr>
            </w:pPr>
          </w:p>
        </w:tc>
      </w:tr>
    </w:tbl>
    <w:p w14:paraId="65AB6FA4" w14:textId="77777777" w:rsidR="00545F34" w:rsidRPr="00F42A45" w:rsidRDefault="00545F34" w:rsidP="00545F34">
      <w:pPr>
        <w:rPr>
          <w:color w:val="2F2F2F" w:themeColor="text1" w:themeTint="E6"/>
          <w:lang w:eastAsia="es-ES"/>
        </w:rPr>
      </w:pPr>
    </w:p>
    <w:sectPr w:rsidR="00545F34" w:rsidRPr="00F42A45" w:rsidSect="007A7732">
      <w:headerReference w:type="default" r:id="rId9"/>
      <w:footerReference w:type="default" r:id="rId10"/>
      <w:pgSz w:w="15840" w:h="12240" w:orient="landscape" w:code="1"/>
      <w:pgMar w:top="1701" w:right="851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289F" w14:textId="77777777" w:rsidR="00C769CD" w:rsidRDefault="00C769CD" w:rsidP="001F4C68">
      <w:pPr>
        <w:spacing w:after="0" w:line="240" w:lineRule="auto"/>
      </w:pPr>
      <w:r>
        <w:separator/>
      </w:r>
    </w:p>
  </w:endnote>
  <w:endnote w:type="continuationSeparator" w:id="0">
    <w:p w14:paraId="5DFC0D96" w14:textId="77777777" w:rsidR="00C769CD" w:rsidRDefault="00C769CD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471F" w14:textId="0C9F5AE1" w:rsidR="00A14D71" w:rsidRDefault="00B44EB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E14AC" wp14:editId="662A407E">
          <wp:simplePos x="0" y="0"/>
          <wp:positionH relativeFrom="margin">
            <wp:align>right</wp:align>
          </wp:positionH>
          <wp:positionV relativeFrom="paragraph">
            <wp:posOffset>5547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2313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433C" w14:textId="77777777" w:rsidR="00C769CD" w:rsidRDefault="00C769CD" w:rsidP="001F4C68">
      <w:pPr>
        <w:spacing w:after="0" w:line="240" w:lineRule="auto"/>
      </w:pPr>
      <w:r>
        <w:separator/>
      </w:r>
    </w:p>
  </w:footnote>
  <w:footnote w:type="continuationSeparator" w:id="0">
    <w:p w14:paraId="2B9510AB" w14:textId="77777777" w:rsidR="00C769CD" w:rsidRDefault="00C769CD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917"/>
      <w:gridCol w:w="7715"/>
      <w:gridCol w:w="992"/>
      <w:gridCol w:w="758"/>
      <w:gridCol w:w="992"/>
      <w:gridCol w:w="758"/>
    </w:tblGrid>
    <w:tr w:rsidR="00F42A45" w:rsidRPr="00F42A45" w14:paraId="324A9304" w14:textId="77777777" w:rsidTr="00B44EB0">
      <w:trPr>
        <w:trHeight w:val="283"/>
      </w:trPr>
      <w:tc>
        <w:tcPr>
          <w:tcW w:w="2917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409ADF0E" w14:textId="77777777" w:rsidR="00F42A45" w:rsidRPr="00B44EB0" w:rsidRDefault="00F42A45" w:rsidP="00F42A45">
          <w:pPr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B44EB0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106BE5BE" w14:textId="77777777" w:rsidR="00F42A45" w:rsidRPr="00B44EB0" w:rsidRDefault="00F42A45" w:rsidP="00F42A45">
          <w:pPr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B44EB0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7715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00924494" w14:textId="1169E087" w:rsidR="00B44EB0" w:rsidRPr="00986EFC" w:rsidRDefault="00E723F6" w:rsidP="00F42A45">
          <w:pPr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sz w:val="28"/>
              <w:szCs w:val="28"/>
              <w:lang w:eastAsia="es-ES" w:bidi="es-ES"/>
            </w:rPr>
          </w:pPr>
          <w:r w:rsidRPr="003E0B00">
            <w:rPr>
              <w:rFonts w:ascii="Arial" w:hAnsi="Arial" w:cs="Arial"/>
              <w:b/>
              <w:bCs/>
              <w:color w:val="3B3B3B" w:themeColor="text1" w:themeTint="D9"/>
              <w:sz w:val="26"/>
              <w:szCs w:val="26"/>
            </w:rPr>
            <w:t>Gestión Comité Paritario</w:t>
          </w:r>
        </w:p>
      </w:tc>
      <w:tc>
        <w:tcPr>
          <w:tcW w:w="99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65D856F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986EFC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Proceso</w:t>
          </w:r>
        </w:p>
      </w:tc>
      <w:tc>
        <w:tcPr>
          <w:tcW w:w="758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4CD4B87C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  <w:tc>
        <w:tcPr>
          <w:tcW w:w="99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17B64520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986EFC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Código</w:t>
          </w:r>
        </w:p>
      </w:tc>
      <w:tc>
        <w:tcPr>
          <w:tcW w:w="758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46868935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</w:tr>
    <w:tr w:rsidR="00F42A45" w:rsidRPr="00F42A45" w14:paraId="2C759E9F" w14:textId="77777777" w:rsidTr="00B44EB0">
      <w:trPr>
        <w:trHeight w:val="283"/>
      </w:trPr>
      <w:tc>
        <w:tcPr>
          <w:tcW w:w="2917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1F6D558" w14:textId="77777777" w:rsidR="00F42A45" w:rsidRPr="00B44EB0" w:rsidRDefault="00F42A45" w:rsidP="00F42A45">
          <w:pPr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7715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25638975" w14:textId="77777777" w:rsidR="00F42A45" w:rsidRPr="00B44EB0" w:rsidRDefault="00F42A45" w:rsidP="00F42A45">
          <w:pPr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99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69D03F9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986EFC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Revisión</w:t>
          </w:r>
        </w:p>
      </w:tc>
      <w:tc>
        <w:tcPr>
          <w:tcW w:w="758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00AE69B0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  <w:tc>
        <w:tcPr>
          <w:tcW w:w="99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3E192CBA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986EFC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Versión</w:t>
          </w:r>
        </w:p>
      </w:tc>
      <w:tc>
        <w:tcPr>
          <w:tcW w:w="758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66D5A05B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</w:tr>
    <w:tr w:rsidR="00F42A45" w:rsidRPr="00F42A45" w14:paraId="70FB20EE" w14:textId="77777777" w:rsidTr="00B44EB0">
      <w:trPr>
        <w:trHeight w:val="283"/>
      </w:trPr>
      <w:tc>
        <w:tcPr>
          <w:tcW w:w="2917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37531241" w14:textId="77777777" w:rsidR="00F42A45" w:rsidRPr="00B44EB0" w:rsidRDefault="00F42A45" w:rsidP="00F42A45">
          <w:pPr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7715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08F00EF3" w14:textId="77777777" w:rsidR="00F42A45" w:rsidRPr="00B44EB0" w:rsidRDefault="00F42A45" w:rsidP="00F42A45">
          <w:pPr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1750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C7A30C1" w14:textId="77777777" w:rsidR="00F42A45" w:rsidRPr="00986EFC" w:rsidRDefault="00F42A45" w:rsidP="00F42A4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986EFC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Fecha aprobación</w:t>
          </w:r>
        </w:p>
      </w:tc>
      <w:tc>
        <w:tcPr>
          <w:tcW w:w="1750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6AD49F5" w14:textId="77777777" w:rsidR="00F42A45" w:rsidRPr="00986EFC" w:rsidRDefault="00F42A45" w:rsidP="00F42A45">
          <w:pPr>
            <w:spacing w:after="0"/>
            <w:jc w:val="center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986EFC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Ingresar fecha</w:t>
          </w:r>
        </w:p>
      </w:tc>
    </w:tr>
  </w:tbl>
  <w:p w14:paraId="6D2B3E13" w14:textId="6525DE99" w:rsidR="00F42A45" w:rsidRPr="00F42A45" w:rsidRDefault="00F42A45" w:rsidP="00F42A45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35592"/>
    <w:rsid w:val="00046902"/>
    <w:rsid w:val="001300D1"/>
    <w:rsid w:val="0017353B"/>
    <w:rsid w:val="001F48DB"/>
    <w:rsid w:val="001F4C68"/>
    <w:rsid w:val="00297C6A"/>
    <w:rsid w:val="002D7018"/>
    <w:rsid w:val="00350492"/>
    <w:rsid w:val="003521A5"/>
    <w:rsid w:val="003742F5"/>
    <w:rsid w:val="0040469C"/>
    <w:rsid w:val="00463769"/>
    <w:rsid w:val="00487D70"/>
    <w:rsid w:val="004F3932"/>
    <w:rsid w:val="00545F34"/>
    <w:rsid w:val="00593952"/>
    <w:rsid w:val="005D7736"/>
    <w:rsid w:val="00613C54"/>
    <w:rsid w:val="006A57B9"/>
    <w:rsid w:val="006E647B"/>
    <w:rsid w:val="007130ED"/>
    <w:rsid w:val="007274F2"/>
    <w:rsid w:val="00743091"/>
    <w:rsid w:val="00764C00"/>
    <w:rsid w:val="00774293"/>
    <w:rsid w:val="00776450"/>
    <w:rsid w:val="007A7732"/>
    <w:rsid w:val="008D2FCB"/>
    <w:rsid w:val="0097074A"/>
    <w:rsid w:val="00986EFC"/>
    <w:rsid w:val="00A14D71"/>
    <w:rsid w:val="00A4244F"/>
    <w:rsid w:val="00B02B17"/>
    <w:rsid w:val="00B32863"/>
    <w:rsid w:val="00B44EB0"/>
    <w:rsid w:val="00BB35AD"/>
    <w:rsid w:val="00BC6851"/>
    <w:rsid w:val="00BF7B60"/>
    <w:rsid w:val="00C25E10"/>
    <w:rsid w:val="00C35B50"/>
    <w:rsid w:val="00C769CD"/>
    <w:rsid w:val="00CB1E6B"/>
    <w:rsid w:val="00CB2FB9"/>
    <w:rsid w:val="00CF06C7"/>
    <w:rsid w:val="00D03233"/>
    <w:rsid w:val="00D37A6F"/>
    <w:rsid w:val="00D54A8B"/>
    <w:rsid w:val="00D57262"/>
    <w:rsid w:val="00D636D7"/>
    <w:rsid w:val="00D73CE1"/>
    <w:rsid w:val="00E01DF5"/>
    <w:rsid w:val="00E02691"/>
    <w:rsid w:val="00E723F6"/>
    <w:rsid w:val="00E74BBC"/>
    <w:rsid w:val="00E75CAE"/>
    <w:rsid w:val="00EE1328"/>
    <w:rsid w:val="00F043D5"/>
    <w:rsid w:val="00F16E56"/>
    <w:rsid w:val="00F2320E"/>
    <w:rsid w:val="00F42A45"/>
    <w:rsid w:val="00F76DC8"/>
    <w:rsid w:val="00F828AB"/>
    <w:rsid w:val="00F82F01"/>
    <w:rsid w:val="00FA4A93"/>
    <w:rsid w:val="00FE5B3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34A4241"/>
  <w15:chartTrackingRefBased/>
  <w15:docId w15:val="{345A8950-1ABE-4F1E-8E84-CF9E123D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D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42A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42A4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0" ma:contentTypeDescription="Crear nuevo documento." ma:contentTypeScope="" ma:versionID="054c607b7e06dd5081569683cb5ad035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9a733ad5f3d4d35c8f5fbf8b8c42b0a9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03289-3C4B-492E-A5F6-75FA3C339452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2.xml><?xml version="1.0" encoding="utf-8"?>
<ds:datastoreItem xmlns:ds="http://schemas.openxmlformats.org/officeDocument/2006/customXml" ds:itemID="{1482FC3D-F89D-44EA-8292-7B6C7B8C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AEFBC-8A20-4E9E-B8AD-D45F74C8F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ACCIDENTES</vt:lpstr>
    </vt:vector>
  </TitlesOfParts>
  <Company>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ACCIDENTES</dc:title>
  <dc:subject/>
  <dc:creator>.</dc:creator>
  <cp:keywords/>
  <cp:lastModifiedBy>Encina Santibáñez, María José</cp:lastModifiedBy>
  <cp:revision>11</cp:revision>
  <cp:lastPrinted>2010-03-29T17:30:00Z</cp:lastPrinted>
  <dcterms:created xsi:type="dcterms:W3CDTF">2020-06-10T00:35:00Z</dcterms:created>
  <dcterms:modified xsi:type="dcterms:W3CDTF">2024-04-04T19:03:00Z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2f2a9256-b625-4664-bccb-05d1370d36cf</vt:lpwstr>
  </property>
</Properties>
</file>